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Анализ о работе с обращениями граждан </w:t>
      </w:r>
      <w:proofErr w:type="gramStart"/>
      <w:r w:rsidRPr="00732D2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281C">
        <w:rPr>
          <w:rFonts w:ascii="Times New Roman" w:hAnsi="Times New Roman"/>
          <w:b/>
          <w:sz w:val="28"/>
          <w:szCs w:val="28"/>
        </w:rPr>
        <w:t>март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DA7ABB">
        <w:rPr>
          <w:rFonts w:ascii="Times New Roman" w:hAnsi="Times New Roman"/>
          <w:b/>
          <w:sz w:val="28"/>
          <w:szCs w:val="28"/>
        </w:rPr>
        <w:t>2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60281C">
        <w:rPr>
          <w:rFonts w:ascii="Times New Roman" w:hAnsi="Times New Roman"/>
          <w:sz w:val="28"/>
          <w:szCs w:val="28"/>
        </w:rPr>
        <w:t>марте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DA7ABB">
        <w:rPr>
          <w:rFonts w:ascii="Times New Roman" w:hAnsi="Times New Roman"/>
          <w:sz w:val="28"/>
          <w:szCs w:val="28"/>
        </w:rPr>
        <w:t>2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3F689D">
        <w:rPr>
          <w:rFonts w:ascii="Times New Roman" w:hAnsi="Times New Roman"/>
          <w:sz w:val="28"/>
          <w:szCs w:val="28"/>
        </w:rPr>
        <w:t>13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60281C">
        <w:rPr>
          <w:rFonts w:ascii="Times New Roman" w:hAnsi="Times New Roman"/>
          <w:sz w:val="28"/>
          <w:szCs w:val="28"/>
        </w:rPr>
        <w:t>8</w:t>
      </w:r>
      <w:r w:rsidR="009D7734">
        <w:rPr>
          <w:rFonts w:ascii="Times New Roman" w:hAnsi="Times New Roman"/>
          <w:sz w:val="28"/>
          <w:szCs w:val="28"/>
        </w:rPr>
        <w:t xml:space="preserve"> из них перенаправлены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BE65B1">
        <w:rPr>
          <w:rFonts w:ascii="Times New Roman" w:hAnsi="Times New Roman"/>
          <w:sz w:val="28"/>
          <w:szCs w:val="28"/>
        </w:rPr>
        <w:t xml:space="preserve"> и </w:t>
      </w:r>
      <w:r w:rsidR="00B47258">
        <w:rPr>
          <w:rFonts w:ascii="Times New Roman" w:hAnsi="Times New Roman"/>
          <w:sz w:val="28"/>
          <w:szCs w:val="28"/>
        </w:rPr>
        <w:t xml:space="preserve">органов </w:t>
      </w:r>
      <w:r w:rsidR="00BE65B1">
        <w:rPr>
          <w:rFonts w:ascii="Times New Roman" w:hAnsi="Times New Roman"/>
          <w:sz w:val="28"/>
          <w:szCs w:val="28"/>
        </w:rPr>
        <w:t>местного самоуправления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 на </w:t>
      </w:r>
      <w:r w:rsidR="0060281C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61444D">
        <w:rPr>
          <w:rFonts w:ascii="Times New Roman" w:hAnsi="Times New Roman"/>
          <w:sz w:val="28"/>
          <w:szCs w:val="28"/>
        </w:rPr>
        <w:t xml:space="preserve"> </w:t>
      </w:r>
      <w:r w:rsidR="00D80A6B">
        <w:rPr>
          <w:rFonts w:ascii="Times New Roman" w:hAnsi="Times New Roman"/>
          <w:sz w:val="28"/>
          <w:szCs w:val="28"/>
        </w:rPr>
        <w:t>из них</w:t>
      </w:r>
      <w:r w:rsidR="009166EC">
        <w:rPr>
          <w:rFonts w:ascii="Times New Roman" w:hAnsi="Times New Roman"/>
          <w:sz w:val="28"/>
          <w:szCs w:val="28"/>
        </w:rPr>
        <w:t xml:space="preserve"> 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6"/>
    <w:rsid w:val="00032D22"/>
    <w:rsid w:val="00093C3C"/>
    <w:rsid w:val="001633AF"/>
    <w:rsid w:val="00177A5C"/>
    <w:rsid w:val="001A4C15"/>
    <w:rsid w:val="001A7A53"/>
    <w:rsid w:val="001E6520"/>
    <w:rsid w:val="001F0696"/>
    <w:rsid w:val="003B566A"/>
    <w:rsid w:val="003F689D"/>
    <w:rsid w:val="0060281C"/>
    <w:rsid w:val="0061444D"/>
    <w:rsid w:val="00671744"/>
    <w:rsid w:val="00732D2A"/>
    <w:rsid w:val="00755B40"/>
    <w:rsid w:val="00811E05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47258"/>
    <w:rsid w:val="00B76B4D"/>
    <w:rsid w:val="00B87175"/>
    <w:rsid w:val="00BE65B1"/>
    <w:rsid w:val="00C50B56"/>
    <w:rsid w:val="00D35BE3"/>
    <w:rsid w:val="00D578A4"/>
    <w:rsid w:val="00D80A6B"/>
    <w:rsid w:val="00DA7ABB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2022-04-04T15:27:00Z</dcterms:created>
  <dcterms:modified xsi:type="dcterms:W3CDTF">2022-04-04T15:27:00Z</dcterms:modified>
</cp:coreProperties>
</file>