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07B3D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о работе с обращениями граждан в</w:t>
      </w:r>
    </w:p>
    <w:p w14:paraId="4A24970B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Службе государственного строительного надзора Ивановской области</w:t>
      </w:r>
    </w:p>
    <w:p w14:paraId="78C37090" w14:textId="6F08C77E" w:rsidR="00B3795B" w:rsidRDefault="00B3795B" w:rsidP="00475AC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 </w:t>
      </w:r>
      <w:r w:rsidR="00AB7A4D">
        <w:rPr>
          <w:color w:val="000000"/>
          <w:sz w:val="27"/>
          <w:szCs w:val="27"/>
        </w:rPr>
        <w:t>апрель</w:t>
      </w:r>
      <w:r w:rsidR="002C58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202</w:t>
      </w:r>
      <w:r w:rsidR="00DD075A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года</w:t>
      </w:r>
    </w:p>
    <w:p w14:paraId="7CC22FE8" w14:textId="4A9977AC" w:rsidR="00B3795B" w:rsidRDefault="00B3795B" w:rsidP="00A34EFF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</w:t>
      </w:r>
      <w:r w:rsidR="00AB7A4D">
        <w:rPr>
          <w:color w:val="000000"/>
          <w:sz w:val="27"/>
          <w:szCs w:val="27"/>
        </w:rPr>
        <w:t>апреле</w:t>
      </w:r>
      <w:r>
        <w:rPr>
          <w:color w:val="000000"/>
          <w:sz w:val="27"/>
          <w:szCs w:val="27"/>
        </w:rPr>
        <w:t xml:space="preserve"> 202</w:t>
      </w:r>
      <w:r w:rsidR="00DD075A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года в Службу в рамках Федерального закона от 02.05.2006 № 59-ФЗ «О порядке рассмотрения обращений граждан Российской Федерации» поступило </w:t>
      </w:r>
      <w:r w:rsidR="00AB7A4D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обращени</w:t>
      </w:r>
      <w:r w:rsidR="006373A5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граждан</w:t>
      </w:r>
      <w:r w:rsidR="00AB7A4D">
        <w:rPr>
          <w:color w:val="000000"/>
          <w:sz w:val="27"/>
          <w:szCs w:val="27"/>
        </w:rPr>
        <w:t xml:space="preserve"> </w:t>
      </w:r>
      <w:r w:rsidR="00AB7A4D">
        <w:rPr>
          <w:color w:val="000000"/>
          <w:sz w:val="27"/>
          <w:szCs w:val="27"/>
        </w:rPr>
        <w:t>(из них 2 обращений перенаправлено из других органов государственной власти)</w:t>
      </w:r>
      <w:r>
        <w:rPr>
          <w:color w:val="000000"/>
          <w:sz w:val="27"/>
          <w:szCs w:val="27"/>
        </w:rPr>
        <w:t>.</w:t>
      </w:r>
    </w:p>
    <w:p w14:paraId="40B4D131" w14:textId="6C7E9A85" w:rsidR="00B3795B" w:rsidRDefault="00B3795B" w:rsidP="000F2FA1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показал, что основные проблемы, с которыми заявители обращались в Службу за отчетный период, являлись вопросы строительства/реконструкции объектов капитального строительства, в том числе индивидуальных жилых домов. По результатам рассмотрения обращений (в том числе поступивших в предыдущем периоде) на</w:t>
      </w:r>
      <w:r w:rsidR="00092466">
        <w:rPr>
          <w:color w:val="000000"/>
          <w:sz w:val="27"/>
          <w:szCs w:val="27"/>
        </w:rPr>
        <w:t xml:space="preserve"> </w:t>
      </w:r>
      <w:r w:rsidR="00AB7A4D">
        <w:rPr>
          <w:color w:val="000000"/>
          <w:sz w:val="27"/>
          <w:szCs w:val="27"/>
        </w:rPr>
        <w:t>14</w:t>
      </w:r>
      <w:bookmarkStart w:id="0" w:name="_GoBack"/>
      <w:bookmarkEnd w:id="0"/>
      <w:r w:rsidR="003F0649">
        <w:rPr>
          <w:color w:val="000000"/>
          <w:sz w:val="27"/>
          <w:szCs w:val="27"/>
        </w:rPr>
        <w:t xml:space="preserve"> </w:t>
      </w:r>
      <w:r w:rsidR="00092466">
        <w:rPr>
          <w:color w:val="000000"/>
          <w:sz w:val="27"/>
          <w:szCs w:val="27"/>
        </w:rPr>
        <w:t>даны разъяснительные ответы</w:t>
      </w:r>
      <w:r w:rsidR="00676BAE">
        <w:rPr>
          <w:color w:val="000000"/>
          <w:sz w:val="27"/>
          <w:szCs w:val="27"/>
        </w:rPr>
        <w:t>.</w:t>
      </w:r>
    </w:p>
    <w:p w14:paraId="139D22CD" w14:textId="77777777" w:rsidR="004C329D" w:rsidRDefault="004C329D" w:rsidP="00092466">
      <w:pPr>
        <w:jc w:val="both"/>
      </w:pPr>
    </w:p>
    <w:sectPr w:rsidR="004C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9D"/>
    <w:rsid w:val="00092466"/>
    <w:rsid w:val="000F2FA1"/>
    <w:rsid w:val="00123E08"/>
    <w:rsid w:val="0013518A"/>
    <w:rsid w:val="001E5F86"/>
    <w:rsid w:val="002B6270"/>
    <w:rsid w:val="002C582C"/>
    <w:rsid w:val="003F0649"/>
    <w:rsid w:val="004512EB"/>
    <w:rsid w:val="00475AC1"/>
    <w:rsid w:val="00484220"/>
    <w:rsid w:val="004B6B00"/>
    <w:rsid w:val="004C329D"/>
    <w:rsid w:val="00522C6F"/>
    <w:rsid w:val="006373A5"/>
    <w:rsid w:val="006644A4"/>
    <w:rsid w:val="00676BAE"/>
    <w:rsid w:val="006A54E6"/>
    <w:rsid w:val="00757DCE"/>
    <w:rsid w:val="00971179"/>
    <w:rsid w:val="00A34EFF"/>
    <w:rsid w:val="00A57FFA"/>
    <w:rsid w:val="00A6193C"/>
    <w:rsid w:val="00AB7A4D"/>
    <w:rsid w:val="00AF3903"/>
    <w:rsid w:val="00B3795B"/>
    <w:rsid w:val="00BB4109"/>
    <w:rsid w:val="00D06503"/>
    <w:rsid w:val="00DD075A"/>
    <w:rsid w:val="00EB0761"/>
    <w:rsid w:val="00F7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17FC"/>
  <w15:chartTrackingRefBased/>
  <w15:docId w15:val="{633FDE05-42F8-4217-A630-B4D0BDAF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Оковина</dc:creator>
  <cp:keywords/>
  <dc:description/>
  <cp:lastModifiedBy>Татьяна Оковина</cp:lastModifiedBy>
  <cp:revision>22</cp:revision>
  <cp:lastPrinted>2024-12-04T08:08:00Z</cp:lastPrinted>
  <dcterms:created xsi:type="dcterms:W3CDTF">2025-06-09T10:43:00Z</dcterms:created>
  <dcterms:modified xsi:type="dcterms:W3CDTF">2026-05-04T11:20:00Z</dcterms:modified>
</cp:coreProperties>
</file>